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5B78A8" w:rsidRDefault="00BD7B55" w:rsidP="005B78A8">
      <w:pPr>
        <w:pStyle w:val="a7"/>
        <w:tabs>
          <w:tab w:val="left" w:pos="284"/>
          <w:tab w:val="left" w:pos="426"/>
          <w:tab w:val="left" w:pos="709"/>
        </w:tabs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sz w:val="24"/>
        </w:rPr>
        <w:t xml:space="preserve">       </w:t>
      </w:r>
      <w:proofErr w:type="gramStart"/>
      <w:r w:rsidRPr="005B78A8">
        <w:rPr>
          <w:rFonts w:ascii="Times New Roman" w:hAnsi="Times New Roman" w:cs="Times New Roman"/>
          <w:sz w:val="24"/>
          <w:szCs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674351" w:rsidRPr="005B78A8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5B78A8">
        <w:rPr>
          <w:rFonts w:ascii="Times New Roman" w:hAnsi="Times New Roman" w:cs="Times New Roman"/>
          <w:sz w:val="24"/>
          <w:szCs w:val="24"/>
        </w:rPr>
        <w:t>в электронной форме, назначенный на «</w:t>
      </w:r>
      <w:r w:rsidR="005B78A8" w:rsidRPr="005B78A8">
        <w:rPr>
          <w:rFonts w:ascii="Times New Roman" w:hAnsi="Times New Roman" w:cs="Times New Roman"/>
          <w:sz w:val="24"/>
          <w:szCs w:val="24"/>
        </w:rPr>
        <w:t>08</w:t>
      </w:r>
      <w:r w:rsidRPr="005B78A8">
        <w:rPr>
          <w:rFonts w:ascii="Times New Roman" w:hAnsi="Times New Roman" w:cs="Times New Roman"/>
          <w:sz w:val="24"/>
          <w:szCs w:val="24"/>
        </w:rPr>
        <w:t xml:space="preserve">» </w:t>
      </w:r>
      <w:r w:rsidR="005B78A8" w:rsidRPr="005B78A8">
        <w:rPr>
          <w:rFonts w:ascii="Times New Roman" w:hAnsi="Times New Roman" w:cs="Times New Roman"/>
          <w:sz w:val="24"/>
          <w:szCs w:val="24"/>
        </w:rPr>
        <w:t>ноября</w:t>
      </w:r>
      <w:r w:rsidRPr="005B78A8">
        <w:rPr>
          <w:rFonts w:ascii="Times New Roman" w:hAnsi="Times New Roman" w:cs="Times New Roman"/>
          <w:sz w:val="24"/>
          <w:szCs w:val="24"/>
        </w:rPr>
        <w:t xml:space="preserve"> 2023 года, </w:t>
      </w:r>
      <w:r w:rsidR="005B78A8" w:rsidRPr="005B78A8">
        <w:rPr>
          <w:rFonts w:ascii="Times New Roman" w:hAnsi="Times New Roman" w:cs="Times New Roman"/>
          <w:sz w:val="24"/>
          <w:szCs w:val="24"/>
        </w:rPr>
        <w:t>открытый по составу участников и форме подачи предложений о размере ежегодной арендной платы, на право заключения договора аренды земельного участка площадью 15000 квадратных метров из земель промышленности, энергетики, транспорта, связи, радиовещания, телевидения, информатики, земли для обеспечения</w:t>
      </w:r>
      <w:proofErr w:type="gramEnd"/>
      <w:r w:rsidR="005B78A8" w:rsidRPr="005B78A8">
        <w:rPr>
          <w:rFonts w:ascii="Times New Roman" w:hAnsi="Times New Roman" w:cs="Times New Roman"/>
          <w:sz w:val="24"/>
          <w:szCs w:val="24"/>
        </w:rPr>
        <w:t xml:space="preserve"> космической деятельности, земли обороны, безопасности и земли иного специального назначения, с кадастровым номером 76:17:107101:1433, расположенного по адресу: Российская Федерация, Ярославская область, Ярославский муниципальный район, Заволжское сельское поселение, тер. </w:t>
      </w:r>
      <w:proofErr w:type="gramStart"/>
      <w:r w:rsidR="005B78A8" w:rsidRPr="005B78A8">
        <w:rPr>
          <w:rFonts w:ascii="Times New Roman" w:hAnsi="Times New Roman" w:cs="Times New Roman"/>
          <w:sz w:val="24"/>
          <w:szCs w:val="24"/>
        </w:rPr>
        <w:t xml:space="preserve">Производственная, земельный участок 1, с видом разрешенного использования: пищевая промышленность, со следующими ограничениями: земельный участок полностью расположен в 3,4,5,6 </w:t>
      </w:r>
      <w:proofErr w:type="spellStart"/>
      <w:r w:rsidR="005B78A8" w:rsidRPr="005B78A8">
        <w:rPr>
          <w:rFonts w:ascii="Times New Roman" w:hAnsi="Times New Roman" w:cs="Times New Roman"/>
          <w:sz w:val="24"/>
          <w:szCs w:val="24"/>
        </w:rPr>
        <w:t>подзонах</w:t>
      </w:r>
      <w:proofErr w:type="spellEnd"/>
      <w:r w:rsidR="005B78A8" w:rsidRPr="005B78A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B78A8" w:rsidRPr="005B78A8">
        <w:rPr>
          <w:rFonts w:ascii="Times New Roman" w:hAnsi="Times New Roman" w:cs="Times New Roman"/>
          <w:sz w:val="24"/>
          <w:szCs w:val="24"/>
        </w:rPr>
        <w:t>приаэродромной</w:t>
      </w:r>
      <w:proofErr w:type="spellEnd"/>
      <w:r w:rsidR="005B78A8" w:rsidRPr="005B78A8">
        <w:rPr>
          <w:rFonts w:ascii="Times New Roman" w:hAnsi="Times New Roman" w:cs="Times New Roman"/>
          <w:sz w:val="24"/>
          <w:szCs w:val="24"/>
        </w:rPr>
        <w:t xml:space="preserve"> территории аэропорта Ярославль (</w:t>
      </w:r>
      <w:proofErr w:type="spellStart"/>
      <w:r w:rsidR="005B78A8" w:rsidRPr="005B78A8">
        <w:rPr>
          <w:rFonts w:ascii="Times New Roman" w:hAnsi="Times New Roman" w:cs="Times New Roman"/>
          <w:sz w:val="24"/>
          <w:szCs w:val="24"/>
        </w:rPr>
        <w:t>Туношна</w:t>
      </w:r>
      <w:proofErr w:type="spellEnd"/>
      <w:r w:rsidR="005B78A8" w:rsidRPr="005B78A8">
        <w:rPr>
          <w:rFonts w:ascii="Times New Roman" w:hAnsi="Times New Roman" w:cs="Times New Roman"/>
          <w:sz w:val="24"/>
          <w:szCs w:val="24"/>
        </w:rPr>
        <w:t>), в зоне возможного катастрофического подтопления</w:t>
      </w:r>
      <w:r w:rsidR="00CC1BF1" w:rsidRPr="005B78A8">
        <w:rPr>
          <w:rFonts w:ascii="Times New Roman" w:hAnsi="Times New Roman" w:cs="Times New Roman"/>
          <w:sz w:val="24"/>
          <w:szCs w:val="24"/>
        </w:rPr>
        <w:t>, признается несостоявшимся  в связи с тем, что по окончанию срока подачи заявок на участие в аукционе в электронной форме</w:t>
      </w:r>
      <w:r w:rsidR="00481E32" w:rsidRPr="005B78A8">
        <w:rPr>
          <w:rFonts w:ascii="Times New Roman" w:hAnsi="Times New Roman" w:cs="Times New Roman"/>
          <w:sz w:val="24"/>
          <w:szCs w:val="24"/>
        </w:rPr>
        <w:t xml:space="preserve"> </w:t>
      </w:r>
      <w:r w:rsidR="005704DE" w:rsidRPr="005B78A8">
        <w:rPr>
          <w:rFonts w:ascii="Times New Roman" w:hAnsi="Times New Roman" w:cs="Times New Roman"/>
          <w:sz w:val="24"/>
          <w:szCs w:val="24"/>
        </w:rPr>
        <w:t>подана только одна заявка</w:t>
      </w:r>
      <w:r w:rsidRPr="005B78A8">
        <w:rPr>
          <w:rFonts w:ascii="Times New Roman" w:hAnsi="Times New Roman" w:cs="Times New Roman"/>
          <w:sz w:val="24"/>
          <w:szCs w:val="24"/>
        </w:rPr>
        <w:t xml:space="preserve">.  </w:t>
      </w:r>
      <w:proofErr w:type="gramEnd"/>
    </w:p>
    <w:p w:rsidR="00CC1BF1" w:rsidRPr="00CC1BF1" w:rsidRDefault="00BD7B55" w:rsidP="00CC1BF1">
      <w:pPr>
        <w:tabs>
          <w:tab w:val="left" w:pos="284"/>
        </w:tabs>
        <w:spacing w:line="240" w:lineRule="atLeast"/>
        <w:ind w:right="-3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CC1BF1"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</w:t>
      </w:r>
      <w:proofErr w:type="gramStart"/>
      <w:r w:rsidR="00CC1BF1" w:rsidRPr="005575FF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Российской Федерации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Администрация Ярославского муниципального района Ярославской области обязана заключить договор </w:t>
      </w:r>
      <w:r w:rsidR="00674351">
        <w:rPr>
          <w:rFonts w:ascii="Times New Roman" w:hAnsi="Times New Roman" w:cs="Times New Roman"/>
          <w:sz w:val="24"/>
          <w:szCs w:val="24"/>
        </w:rPr>
        <w:t>аренды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земельного участка с единственным </w:t>
      </w:r>
      <w:r w:rsidR="00674351">
        <w:rPr>
          <w:rFonts w:ascii="Times New Roman" w:hAnsi="Times New Roman" w:cs="Times New Roman"/>
          <w:sz w:val="24"/>
          <w:szCs w:val="24"/>
        </w:rPr>
        <w:t>подавшим заявку                на участие в аукционе участником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– </w:t>
      </w:r>
      <w:r w:rsidR="005B78A8">
        <w:rPr>
          <w:rFonts w:ascii="Times New Roman" w:hAnsi="Times New Roman" w:cs="Times New Roman"/>
          <w:b/>
          <w:sz w:val="24"/>
          <w:szCs w:val="24"/>
        </w:rPr>
        <w:t>Обществом с ограниченной ответственностью «МОНАСТЫРСКОЕ ПОДВОРЬЕ»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674351"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начальному размеру ежегодной арендной платы земельного участка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–</w:t>
      </w:r>
      <w:r w:rsidR="005B78A8">
        <w:rPr>
          <w:rFonts w:ascii="Times New Roman" w:hAnsi="Times New Roman" w:cs="Times New Roman"/>
          <w:b/>
          <w:sz w:val="24"/>
          <w:szCs w:val="24"/>
        </w:rPr>
        <w:t>2 190 000</w:t>
      </w:r>
      <w:r w:rsidR="00CC1BF1" w:rsidRPr="00CC1BF1">
        <w:rPr>
          <w:rFonts w:ascii="Times New Roman" w:hAnsi="Times New Roman" w:cs="Times New Roman"/>
          <w:sz w:val="24"/>
          <w:szCs w:val="24"/>
        </w:rPr>
        <w:t xml:space="preserve"> 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(</w:t>
      </w:r>
      <w:r w:rsidR="005B78A8">
        <w:rPr>
          <w:rFonts w:ascii="Times New Roman" w:hAnsi="Times New Roman" w:cs="Times New Roman"/>
          <w:b/>
          <w:sz w:val="24"/>
          <w:szCs w:val="24"/>
        </w:rPr>
        <w:t>два миллиона сто девяносто тысяч</w:t>
      </w:r>
      <w:r w:rsidR="00674351">
        <w:rPr>
          <w:rFonts w:ascii="Times New Roman" w:hAnsi="Times New Roman" w:cs="Times New Roman"/>
          <w:b/>
          <w:sz w:val="24"/>
          <w:szCs w:val="24"/>
        </w:rPr>
        <w:t>) рублей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B78A8">
        <w:rPr>
          <w:rFonts w:ascii="Times New Roman" w:hAnsi="Times New Roman" w:cs="Times New Roman"/>
          <w:b/>
          <w:sz w:val="24"/>
          <w:szCs w:val="24"/>
        </w:rPr>
        <w:t>00</w:t>
      </w:r>
      <w:r w:rsidR="00674351">
        <w:rPr>
          <w:rFonts w:ascii="Times New Roman" w:hAnsi="Times New Roman" w:cs="Times New Roman"/>
          <w:b/>
          <w:sz w:val="24"/>
          <w:szCs w:val="24"/>
        </w:rPr>
        <w:t xml:space="preserve"> копе</w:t>
      </w:r>
      <w:r w:rsidR="005B78A8">
        <w:rPr>
          <w:rFonts w:ascii="Times New Roman" w:hAnsi="Times New Roman" w:cs="Times New Roman"/>
          <w:b/>
          <w:sz w:val="24"/>
          <w:szCs w:val="24"/>
        </w:rPr>
        <w:t>ек</w:t>
      </w:r>
      <w:r w:rsidR="00CC1BF1" w:rsidRPr="00CC1BF1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</w:p>
    <w:p w:rsidR="00BD7B55" w:rsidRPr="008A7A9E" w:rsidRDefault="00BD7B55" w:rsidP="00BD7B55">
      <w:pPr>
        <w:pStyle w:val="a3"/>
        <w:tabs>
          <w:tab w:val="left" w:pos="426"/>
        </w:tabs>
        <w:ind w:right="-30"/>
        <w:rPr>
          <w:sz w:val="24"/>
        </w:rPr>
      </w:pP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C0AEE"/>
    <w:rsid w:val="000149FF"/>
    <w:rsid w:val="00093F30"/>
    <w:rsid w:val="000A359D"/>
    <w:rsid w:val="00112F19"/>
    <w:rsid w:val="00147571"/>
    <w:rsid w:val="00151BBE"/>
    <w:rsid w:val="001560F7"/>
    <w:rsid w:val="0021125D"/>
    <w:rsid w:val="00237E86"/>
    <w:rsid w:val="002870C2"/>
    <w:rsid w:val="003311D6"/>
    <w:rsid w:val="00345002"/>
    <w:rsid w:val="003B6F03"/>
    <w:rsid w:val="003C0290"/>
    <w:rsid w:val="003E0936"/>
    <w:rsid w:val="003F4560"/>
    <w:rsid w:val="003F7DB5"/>
    <w:rsid w:val="004035CF"/>
    <w:rsid w:val="00471D67"/>
    <w:rsid w:val="004763D3"/>
    <w:rsid w:val="00481E32"/>
    <w:rsid w:val="004B6512"/>
    <w:rsid w:val="004F0C59"/>
    <w:rsid w:val="00503C21"/>
    <w:rsid w:val="0052177B"/>
    <w:rsid w:val="00545D72"/>
    <w:rsid w:val="005575FF"/>
    <w:rsid w:val="005704DE"/>
    <w:rsid w:val="005802A9"/>
    <w:rsid w:val="005B78A8"/>
    <w:rsid w:val="005D2999"/>
    <w:rsid w:val="00604228"/>
    <w:rsid w:val="00674351"/>
    <w:rsid w:val="006769AE"/>
    <w:rsid w:val="006829EE"/>
    <w:rsid w:val="006B406C"/>
    <w:rsid w:val="006B770D"/>
    <w:rsid w:val="006F52D1"/>
    <w:rsid w:val="007360E1"/>
    <w:rsid w:val="0075040C"/>
    <w:rsid w:val="0079042A"/>
    <w:rsid w:val="00794A16"/>
    <w:rsid w:val="007A0970"/>
    <w:rsid w:val="007A56B9"/>
    <w:rsid w:val="007B7B85"/>
    <w:rsid w:val="007E506E"/>
    <w:rsid w:val="007F7DF8"/>
    <w:rsid w:val="008A57F5"/>
    <w:rsid w:val="008A7A9E"/>
    <w:rsid w:val="008D3EFE"/>
    <w:rsid w:val="00900684"/>
    <w:rsid w:val="009351EC"/>
    <w:rsid w:val="00957001"/>
    <w:rsid w:val="00962D7E"/>
    <w:rsid w:val="0096339C"/>
    <w:rsid w:val="00974AF7"/>
    <w:rsid w:val="00976238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B11EF"/>
    <w:rsid w:val="00CC1BF1"/>
    <w:rsid w:val="00CD1790"/>
    <w:rsid w:val="00CE5960"/>
    <w:rsid w:val="00D276A5"/>
    <w:rsid w:val="00D3533C"/>
    <w:rsid w:val="00D64338"/>
    <w:rsid w:val="00D863FA"/>
    <w:rsid w:val="00E25848"/>
    <w:rsid w:val="00E518DE"/>
    <w:rsid w:val="00E66B74"/>
    <w:rsid w:val="00E867D3"/>
    <w:rsid w:val="00EE0821"/>
    <w:rsid w:val="00F11010"/>
    <w:rsid w:val="00F43255"/>
    <w:rsid w:val="00F57077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character" w:customStyle="1" w:styleId="a6">
    <w:name w:val="Основной текст Знак"/>
    <w:basedOn w:val="a0"/>
    <w:link w:val="a7"/>
    <w:locked/>
    <w:rsid w:val="00F43255"/>
    <w:rPr>
      <w:sz w:val="28"/>
    </w:rPr>
  </w:style>
  <w:style w:type="paragraph" w:styleId="a7">
    <w:name w:val="Body Text"/>
    <w:basedOn w:val="a"/>
    <w:link w:val="a6"/>
    <w:rsid w:val="00F43255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7"/>
    <w:uiPriority w:val="99"/>
    <w:semiHidden/>
    <w:rsid w:val="00F4325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21</cp:revision>
  <cp:lastPrinted>2023-10-24T06:44:00Z</cp:lastPrinted>
  <dcterms:created xsi:type="dcterms:W3CDTF">2023-04-27T11:15:00Z</dcterms:created>
  <dcterms:modified xsi:type="dcterms:W3CDTF">2023-11-07T07:41:00Z</dcterms:modified>
</cp:coreProperties>
</file>